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A1E37" w14:textId="77777777" w:rsidR="00F741E6" w:rsidRDefault="00F741E6"/>
    <w:p w14:paraId="2955FA3A" w14:textId="77777777" w:rsidR="004A7713" w:rsidRDefault="004A7713" w:rsidP="004A7713">
      <w:pPr>
        <w:spacing w:after="0"/>
        <w:ind w:left="-993"/>
        <w:rPr>
          <w:rFonts w:asciiTheme="majorHAnsi" w:hAnsiTheme="majorHAnsi"/>
          <w:sz w:val="8"/>
          <w:szCs w:val="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DEPARTEMENT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 xml:space="preserve">                                     </w:t>
      </w:r>
      <w:r>
        <w:rPr>
          <w:rFonts w:ascii="Arial" w:hAnsi="Arial" w:cs="Arial"/>
          <w:sz w:val="20"/>
          <w:szCs w:val="20"/>
        </w:rPr>
        <w:t>REPUBLIQUE FRANÇAISE</w:t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 xml:space="preserve">         N°</w:t>
      </w:r>
    </w:p>
    <w:p w14:paraId="626D392B" w14:textId="77777777" w:rsidR="004A7713" w:rsidRDefault="004A7713" w:rsidP="004A7713">
      <w:pPr>
        <w:spacing w:after="0"/>
        <w:ind w:left="-993"/>
        <w:rPr>
          <w:rFonts w:ascii="Times New Roman" w:hAnsi="Times New Roman" w:cs="Times New Roman"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CORSE DU SUD                            </w:t>
      </w:r>
      <w:r>
        <w:rPr>
          <w:rFonts w:asciiTheme="majorHAnsi" w:hAnsiTheme="majorHAnsi"/>
          <w:sz w:val="20"/>
          <w:szCs w:val="20"/>
        </w:rPr>
        <w:t>Liberté – Égalité - Fraternité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370602" w14:textId="77777777" w:rsidR="004A7713" w:rsidRDefault="004A7713" w:rsidP="004A7713">
      <w:pPr>
        <w:spacing w:after="0"/>
        <w:ind w:left="-99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5A00C8">
        <w:rPr>
          <w:rFonts w:ascii="Times New Roman" w:hAnsi="Times New Roman" w:cs="Times New Roman"/>
          <w:sz w:val="20"/>
          <w:szCs w:val="20"/>
        </w:rPr>
        <w:t>COMMUNE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 </w:t>
      </w:r>
      <w:r w:rsidRPr="007C611D">
        <w:rPr>
          <w:rFonts w:ascii="Arial Black" w:hAnsi="Arial Black" w:cs="Times New Roman"/>
          <w:b/>
          <w:sz w:val="32"/>
          <w:szCs w:val="32"/>
        </w:rPr>
        <w:t>A R R Ê T E  DU  M A I R E</w:t>
      </w:r>
    </w:p>
    <w:p w14:paraId="40EE36F8" w14:textId="77777777" w:rsidR="004A7713" w:rsidRPr="007C611D" w:rsidRDefault="004A7713" w:rsidP="004A7713">
      <w:pPr>
        <w:tabs>
          <w:tab w:val="left" w:pos="284"/>
          <w:tab w:val="left" w:pos="426"/>
        </w:tabs>
        <w:spacing w:after="0"/>
        <w:ind w:left="-993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    LEVIE </w:t>
      </w:r>
    </w:p>
    <w:p w14:paraId="0BED9CEA" w14:textId="02565FA0" w:rsidR="00874FB0" w:rsidRPr="00DC6392" w:rsidRDefault="004A7713" w:rsidP="00DC6392">
      <w:pPr>
        <w:spacing w:after="0"/>
        <w:ind w:left="-993"/>
        <w:jc w:val="center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     </w:t>
      </w:r>
    </w:p>
    <w:p w14:paraId="35A96A57" w14:textId="77777777" w:rsidR="00EC1091" w:rsidRDefault="00EC1091"/>
    <w:p w14:paraId="1B881110" w14:textId="77777777" w:rsidR="002918F0" w:rsidRDefault="002918F0"/>
    <w:p w14:paraId="720AAFC1" w14:textId="77777777" w:rsidR="002918F0" w:rsidRDefault="002918F0"/>
    <w:p w14:paraId="3F616153" w14:textId="77777777" w:rsidR="000966FA" w:rsidRPr="001B5FBC" w:rsidRDefault="00797AFE" w:rsidP="004A7713">
      <w:pPr>
        <w:jc w:val="both"/>
        <w:rPr>
          <w:rFonts w:ascii="Arial" w:hAnsi="Arial" w:cs="Arial"/>
          <w:sz w:val="20"/>
          <w:szCs w:val="20"/>
        </w:rPr>
      </w:pPr>
      <w:r w:rsidRPr="001B5FBC">
        <w:rPr>
          <w:rFonts w:ascii="Arial" w:hAnsi="Arial" w:cs="Arial"/>
          <w:sz w:val="20"/>
          <w:szCs w:val="20"/>
        </w:rPr>
        <w:t>Le Maire de la Commune de LEVIE</w:t>
      </w:r>
      <w:r w:rsidR="00F434EF" w:rsidRPr="001B5FBC">
        <w:rPr>
          <w:rFonts w:ascii="Arial" w:hAnsi="Arial" w:cs="Arial"/>
          <w:sz w:val="20"/>
          <w:szCs w:val="20"/>
        </w:rPr>
        <w:t>,</w:t>
      </w:r>
    </w:p>
    <w:p w14:paraId="15DF7F34" w14:textId="1D89628B" w:rsidR="00253EC5" w:rsidRDefault="00253EC5" w:rsidP="004A771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Vu les articles L 221</w:t>
      </w:r>
      <w:r w:rsidR="004E406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  <w:r w:rsidR="004E406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et L 2213.4 du Code Général des Collectivités Territoriales,</w:t>
      </w:r>
    </w:p>
    <w:p w14:paraId="2D41A95F" w14:textId="77777777" w:rsidR="00723798" w:rsidRDefault="00723798" w:rsidP="004A771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A96402B" w14:textId="26758515" w:rsidR="00723798" w:rsidRDefault="00723798" w:rsidP="004A771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Vu la demande d’arrêté de police de la circulation de la Société </w:t>
      </w:r>
      <w:r w:rsidR="00AD1177">
        <w:rPr>
          <w:rFonts w:ascii="Arial" w:hAnsi="Arial" w:cs="Arial"/>
          <w:sz w:val="20"/>
          <w:szCs w:val="20"/>
        </w:rPr>
        <w:t>DELTACOM</w:t>
      </w:r>
      <w:r>
        <w:rPr>
          <w:rFonts w:ascii="Arial" w:hAnsi="Arial" w:cs="Arial"/>
          <w:sz w:val="20"/>
          <w:szCs w:val="20"/>
        </w:rPr>
        <w:t xml:space="preserve">, en </w:t>
      </w:r>
      <w:r w:rsidR="00AD1177">
        <w:rPr>
          <w:rFonts w:ascii="Arial" w:hAnsi="Arial" w:cs="Arial"/>
          <w:sz w:val="20"/>
          <w:szCs w:val="20"/>
        </w:rPr>
        <w:t>vue de découvrir et rehausser 6 regards télécom pour le tirage de la fibre</w:t>
      </w:r>
      <w:r w:rsidR="008F4A15">
        <w:rPr>
          <w:rFonts w:ascii="Arial" w:hAnsi="Arial" w:cs="Arial"/>
          <w:sz w:val="20"/>
          <w:szCs w:val="20"/>
        </w:rPr>
        <w:t>,</w:t>
      </w:r>
      <w:r w:rsidR="00AD1177">
        <w:rPr>
          <w:rFonts w:ascii="Arial" w:hAnsi="Arial" w:cs="Arial"/>
          <w:sz w:val="20"/>
          <w:szCs w:val="20"/>
        </w:rPr>
        <w:t xml:space="preserve"> </w:t>
      </w:r>
      <w:r w:rsidR="008F4A15">
        <w:rPr>
          <w:rFonts w:ascii="Arial" w:hAnsi="Arial" w:cs="Arial"/>
          <w:sz w:val="20"/>
          <w:szCs w:val="20"/>
        </w:rPr>
        <w:t>sur</w:t>
      </w:r>
      <w:r w:rsidR="00AD1177">
        <w:rPr>
          <w:rFonts w:ascii="Arial" w:hAnsi="Arial" w:cs="Arial"/>
          <w:sz w:val="20"/>
          <w:szCs w:val="20"/>
        </w:rPr>
        <w:t xml:space="preserve"> la </w:t>
      </w:r>
      <w:r>
        <w:rPr>
          <w:rFonts w:ascii="Arial" w:hAnsi="Arial" w:cs="Arial"/>
          <w:sz w:val="20"/>
          <w:szCs w:val="20"/>
        </w:rPr>
        <w:t>RD 268,</w:t>
      </w:r>
    </w:p>
    <w:p w14:paraId="460069F0" w14:textId="77777777" w:rsidR="00723798" w:rsidRDefault="00723798" w:rsidP="004A771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9E60BAC" w14:textId="078093B0" w:rsidR="00253EC5" w:rsidRDefault="00253EC5" w:rsidP="004A771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Considérant </w:t>
      </w:r>
      <w:r w:rsidR="00EC1091">
        <w:rPr>
          <w:rFonts w:ascii="Arial" w:hAnsi="Arial" w:cs="Arial"/>
          <w:sz w:val="20"/>
          <w:szCs w:val="20"/>
        </w:rPr>
        <w:t xml:space="preserve">qu’il convient de réglementer la circulation dans l’agglomération de LEVIE durant la période </w:t>
      </w:r>
      <w:r w:rsidR="005F2CE7">
        <w:rPr>
          <w:rFonts w:ascii="Arial" w:hAnsi="Arial" w:cs="Arial"/>
          <w:sz w:val="20"/>
          <w:szCs w:val="20"/>
        </w:rPr>
        <w:t>de travaux</w:t>
      </w:r>
      <w:r w:rsidR="00DD3204">
        <w:rPr>
          <w:rFonts w:ascii="Arial" w:hAnsi="Arial" w:cs="Arial"/>
          <w:sz w:val="20"/>
          <w:szCs w:val="20"/>
        </w:rPr>
        <w:t xml:space="preserve"> </w:t>
      </w:r>
      <w:r w:rsidR="008D05B1">
        <w:rPr>
          <w:rFonts w:ascii="Arial" w:hAnsi="Arial" w:cs="Arial"/>
          <w:sz w:val="20"/>
          <w:szCs w:val="20"/>
        </w:rPr>
        <w:t xml:space="preserve">et </w:t>
      </w:r>
      <w:r w:rsidR="00EC1091">
        <w:rPr>
          <w:rFonts w:ascii="Arial" w:hAnsi="Arial" w:cs="Arial"/>
          <w:sz w:val="20"/>
          <w:szCs w:val="20"/>
        </w:rPr>
        <w:t xml:space="preserve">afin de permettre </w:t>
      </w:r>
      <w:r w:rsidR="008D05B1">
        <w:rPr>
          <w:rFonts w:ascii="Arial" w:hAnsi="Arial" w:cs="Arial"/>
          <w:sz w:val="20"/>
          <w:szCs w:val="20"/>
        </w:rPr>
        <w:t>la régulation du trafic</w:t>
      </w:r>
      <w:r w:rsidR="00EC1091">
        <w:rPr>
          <w:rFonts w:ascii="Arial" w:hAnsi="Arial" w:cs="Arial"/>
          <w:sz w:val="20"/>
          <w:szCs w:val="20"/>
        </w:rPr>
        <w:t>,</w:t>
      </w:r>
    </w:p>
    <w:p w14:paraId="395AB979" w14:textId="77777777" w:rsidR="00EC1091" w:rsidRDefault="00EC1091" w:rsidP="004A771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88A37B0" w14:textId="77777777" w:rsidR="00253EC5" w:rsidRPr="001B5FBC" w:rsidRDefault="00253EC5" w:rsidP="004A7713">
      <w:pPr>
        <w:tabs>
          <w:tab w:val="left" w:pos="375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198747E3" w14:textId="77777777" w:rsidR="00F434EF" w:rsidRPr="004A7713" w:rsidRDefault="00F434EF" w:rsidP="00175BE1">
      <w:pPr>
        <w:jc w:val="center"/>
        <w:rPr>
          <w:rFonts w:ascii="Arial" w:hAnsi="Arial" w:cs="Arial"/>
          <w:b/>
          <w:sz w:val="20"/>
          <w:szCs w:val="20"/>
        </w:rPr>
      </w:pPr>
      <w:r w:rsidRPr="001B5FBC">
        <w:rPr>
          <w:rFonts w:ascii="Arial" w:hAnsi="Arial" w:cs="Arial"/>
          <w:b/>
          <w:sz w:val="20"/>
          <w:szCs w:val="20"/>
        </w:rPr>
        <w:t>ARRETE</w:t>
      </w:r>
    </w:p>
    <w:p w14:paraId="2F9367F4" w14:textId="77777777" w:rsidR="002918F0" w:rsidRDefault="002918F0" w:rsidP="00AD1177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008CAA5" w14:textId="1F05762D" w:rsidR="00723798" w:rsidRPr="00D0607F" w:rsidRDefault="00F434EF" w:rsidP="00AD11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1B5FBC">
        <w:rPr>
          <w:rFonts w:ascii="Arial" w:hAnsi="Arial" w:cs="Arial"/>
          <w:b/>
          <w:sz w:val="20"/>
          <w:szCs w:val="20"/>
          <w:u w:val="single"/>
        </w:rPr>
        <w:t>ARTICLE 1</w:t>
      </w:r>
      <w:r w:rsidRPr="001B5FBC">
        <w:rPr>
          <w:rFonts w:ascii="Arial" w:hAnsi="Arial" w:cs="Arial"/>
          <w:sz w:val="20"/>
          <w:szCs w:val="20"/>
        </w:rPr>
        <w:t xml:space="preserve"> : </w:t>
      </w:r>
      <w:r w:rsidR="00AD1177">
        <w:rPr>
          <w:rFonts w:ascii="Arial" w:hAnsi="Arial" w:cs="Arial"/>
          <w:sz w:val="20"/>
          <w:szCs w:val="20"/>
        </w:rPr>
        <w:t>A compter du 17 août 2026 au 28 août 2026, la Société DELTACOM est autorisé</w:t>
      </w:r>
      <w:r w:rsidR="008F4A15">
        <w:rPr>
          <w:rFonts w:ascii="Arial" w:hAnsi="Arial" w:cs="Arial"/>
          <w:sz w:val="20"/>
          <w:szCs w:val="20"/>
        </w:rPr>
        <w:t>e</w:t>
      </w:r>
      <w:r w:rsidR="00AD1177">
        <w:rPr>
          <w:rFonts w:ascii="Arial" w:hAnsi="Arial" w:cs="Arial"/>
          <w:sz w:val="20"/>
          <w:szCs w:val="20"/>
        </w:rPr>
        <w:t xml:space="preserve"> à découvrir et rehausser 6 regards télécom pour le tirage de la fibre </w:t>
      </w:r>
      <w:r w:rsidR="008F4A15">
        <w:rPr>
          <w:rFonts w:ascii="Arial" w:hAnsi="Arial" w:cs="Arial"/>
          <w:sz w:val="20"/>
          <w:szCs w:val="20"/>
        </w:rPr>
        <w:t>sur</w:t>
      </w:r>
      <w:r w:rsidR="00AD1177">
        <w:rPr>
          <w:rFonts w:ascii="Arial" w:hAnsi="Arial" w:cs="Arial"/>
          <w:sz w:val="20"/>
          <w:szCs w:val="20"/>
        </w:rPr>
        <w:t xml:space="preserve"> la RD 268, </w:t>
      </w:r>
    </w:p>
    <w:p w14:paraId="326E2A1F" w14:textId="77777777" w:rsidR="00EC1091" w:rsidRPr="008F4A15" w:rsidRDefault="00EC1091" w:rsidP="008F4A15">
      <w:pPr>
        <w:spacing w:after="0"/>
        <w:rPr>
          <w:rFonts w:ascii="Arial" w:hAnsi="Arial" w:cs="Arial"/>
          <w:sz w:val="20"/>
          <w:szCs w:val="20"/>
        </w:rPr>
      </w:pPr>
    </w:p>
    <w:p w14:paraId="4F7E7E06" w14:textId="1BE95E06" w:rsidR="008C4F61" w:rsidRDefault="008C4F61" w:rsidP="004A7713">
      <w:pPr>
        <w:spacing w:after="0"/>
        <w:jc w:val="both"/>
        <w:rPr>
          <w:rFonts w:ascii="Arial" w:hAnsi="Arial" w:cs="Arial"/>
          <w:sz w:val="20"/>
          <w:szCs w:val="20"/>
        </w:rPr>
      </w:pPr>
      <w:r w:rsidRPr="001B5FBC">
        <w:rPr>
          <w:rFonts w:ascii="Arial" w:hAnsi="Arial" w:cs="Arial"/>
          <w:b/>
          <w:sz w:val="20"/>
          <w:szCs w:val="20"/>
          <w:u w:val="single"/>
        </w:rPr>
        <w:t>ARTICLE 2</w:t>
      </w:r>
      <w:r w:rsidRPr="001B5FBC">
        <w:rPr>
          <w:rFonts w:ascii="Arial" w:hAnsi="Arial" w:cs="Arial"/>
          <w:sz w:val="20"/>
          <w:szCs w:val="20"/>
        </w:rPr>
        <w:t> :</w:t>
      </w:r>
      <w:r w:rsidR="001B5FBC" w:rsidRPr="001B5FBC">
        <w:rPr>
          <w:rFonts w:ascii="Arial" w:hAnsi="Arial" w:cs="Arial"/>
          <w:sz w:val="20"/>
          <w:szCs w:val="20"/>
        </w:rPr>
        <w:t xml:space="preserve"> </w:t>
      </w:r>
      <w:r w:rsidR="008F4A15">
        <w:rPr>
          <w:rFonts w:ascii="Arial" w:hAnsi="Arial" w:cs="Arial"/>
          <w:sz w:val="20"/>
          <w:szCs w:val="20"/>
        </w:rPr>
        <w:t>Pendant la durée des travaux, la circulation des véhicules sera maintenue mais règlementée par un alternat de circulation au moyen de feux tricolores temporaires.</w:t>
      </w:r>
    </w:p>
    <w:p w14:paraId="42B58904" w14:textId="77777777" w:rsidR="00317579" w:rsidRPr="001B5FBC" w:rsidRDefault="00317579" w:rsidP="00317579">
      <w:pPr>
        <w:spacing w:after="0"/>
        <w:rPr>
          <w:rFonts w:ascii="Arial" w:hAnsi="Arial" w:cs="Arial"/>
          <w:sz w:val="20"/>
          <w:szCs w:val="20"/>
        </w:rPr>
      </w:pPr>
    </w:p>
    <w:p w14:paraId="49563A51" w14:textId="33DCA355" w:rsidR="00D244E1" w:rsidRDefault="001B5FBC" w:rsidP="004A7713">
      <w:pPr>
        <w:spacing w:after="0"/>
        <w:jc w:val="both"/>
        <w:rPr>
          <w:rFonts w:ascii="Arial" w:hAnsi="Arial" w:cs="Arial"/>
          <w:sz w:val="20"/>
          <w:szCs w:val="20"/>
        </w:rPr>
      </w:pPr>
      <w:r w:rsidRPr="001B5FBC">
        <w:rPr>
          <w:rFonts w:ascii="Arial" w:hAnsi="Arial" w:cs="Arial"/>
          <w:b/>
          <w:sz w:val="20"/>
          <w:szCs w:val="20"/>
          <w:u w:val="single"/>
        </w:rPr>
        <w:t>ARTICLE 3</w:t>
      </w:r>
      <w:r w:rsidRPr="001B5FBC">
        <w:rPr>
          <w:rFonts w:ascii="Arial" w:hAnsi="Arial" w:cs="Arial"/>
          <w:sz w:val="20"/>
          <w:szCs w:val="20"/>
        </w:rPr>
        <w:t xml:space="preserve"> : </w:t>
      </w:r>
      <w:r w:rsidR="00934A75">
        <w:rPr>
          <w:rFonts w:ascii="Arial" w:hAnsi="Arial" w:cs="Arial"/>
          <w:sz w:val="20"/>
          <w:szCs w:val="20"/>
        </w:rPr>
        <w:t>L</w:t>
      </w:r>
      <w:r w:rsidR="008F4A15">
        <w:rPr>
          <w:rFonts w:ascii="Arial" w:hAnsi="Arial" w:cs="Arial"/>
          <w:sz w:val="20"/>
          <w:szCs w:val="20"/>
        </w:rPr>
        <w:t>’entreprise exécutante sera responsable de tout dommage pouvant résulter des travaux et devra remettre les lieux en l’état à l’issue du chantier.</w:t>
      </w:r>
    </w:p>
    <w:p w14:paraId="0C08036E" w14:textId="77777777" w:rsidR="00EC1091" w:rsidRDefault="00EC1091" w:rsidP="00D22ED6">
      <w:pPr>
        <w:spacing w:after="0"/>
        <w:rPr>
          <w:rFonts w:ascii="Arial" w:hAnsi="Arial" w:cs="Arial"/>
          <w:sz w:val="20"/>
          <w:szCs w:val="20"/>
        </w:rPr>
      </w:pPr>
    </w:p>
    <w:p w14:paraId="2A7849CF" w14:textId="3E6B3B5C" w:rsidR="00EC1091" w:rsidRDefault="00EC1091" w:rsidP="004A7713">
      <w:pPr>
        <w:spacing w:after="0"/>
        <w:jc w:val="both"/>
        <w:rPr>
          <w:rFonts w:ascii="Arial" w:hAnsi="Arial" w:cs="Arial"/>
          <w:sz w:val="20"/>
          <w:szCs w:val="20"/>
        </w:rPr>
      </w:pPr>
      <w:r w:rsidRPr="004A7713">
        <w:rPr>
          <w:rFonts w:ascii="Arial" w:hAnsi="Arial" w:cs="Arial"/>
          <w:b/>
          <w:sz w:val="20"/>
          <w:szCs w:val="20"/>
          <w:u w:val="single"/>
        </w:rPr>
        <w:t>ARTICLE 4</w:t>
      </w:r>
      <w:r>
        <w:rPr>
          <w:rFonts w:ascii="Arial" w:hAnsi="Arial" w:cs="Arial"/>
          <w:sz w:val="20"/>
          <w:szCs w:val="20"/>
        </w:rPr>
        <w:t> : Ampliation du présent arrêté sera adressée au Major de la Brigade de Gendarmerie de Ste Lucie de Tallano</w:t>
      </w:r>
      <w:r w:rsidR="008F4A15">
        <w:rPr>
          <w:rFonts w:ascii="Arial" w:hAnsi="Arial" w:cs="Arial"/>
          <w:sz w:val="20"/>
          <w:szCs w:val="20"/>
        </w:rPr>
        <w:t xml:space="preserve">, au service des routes </w:t>
      </w:r>
      <w:r w:rsidR="002918F0">
        <w:rPr>
          <w:rFonts w:ascii="Arial" w:hAnsi="Arial" w:cs="Arial"/>
          <w:sz w:val="20"/>
          <w:szCs w:val="20"/>
        </w:rPr>
        <w:t xml:space="preserve">de la Collectivité de Corse </w:t>
      </w:r>
      <w:r w:rsidR="008F4A15">
        <w:rPr>
          <w:rFonts w:ascii="Arial" w:hAnsi="Arial" w:cs="Arial"/>
          <w:sz w:val="20"/>
          <w:szCs w:val="20"/>
        </w:rPr>
        <w:t xml:space="preserve">et à la Société </w:t>
      </w:r>
      <w:proofErr w:type="spellStart"/>
      <w:r w:rsidR="008F4A15">
        <w:rPr>
          <w:rFonts w:ascii="Arial" w:hAnsi="Arial" w:cs="Arial"/>
          <w:sz w:val="20"/>
          <w:szCs w:val="20"/>
        </w:rPr>
        <w:t>Deltacom</w:t>
      </w:r>
      <w:proofErr w:type="spellEnd"/>
      <w:r w:rsidR="002918F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chargé</w:t>
      </w:r>
      <w:r w:rsidR="008F4A1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de veiller à sa parfaite exécution.</w:t>
      </w:r>
    </w:p>
    <w:p w14:paraId="63B4628A" w14:textId="77777777" w:rsidR="00D244E1" w:rsidRDefault="00D244E1" w:rsidP="00317579">
      <w:pPr>
        <w:spacing w:after="0"/>
        <w:rPr>
          <w:rFonts w:ascii="Arial" w:hAnsi="Arial" w:cs="Arial"/>
          <w:sz w:val="20"/>
          <w:szCs w:val="20"/>
        </w:rPr>
      </w:pPr>
    </w:p>
    <w:p w14:paraId="1A3527E5" w14:textId="4AC7BAFE" w:rsidR="00D244E1" w:rsidRDefault="00D244E1" w:rsidP="00317579">
      <w:pPr>
        <w:spacing w:after="0"/>
        <w:rPr>
          <w:rFonts w:ascii="Arial" w:hAnsi="Arial" w:cs="Arial"/>
          <w:sz w:val="20"/>
          <w:szCs w:val="20"/>
        </w:rPr>
      </w:pPr>
    </w:p>
    <w:p w14:paraId="546B3156" w14:textId="77777777" w:rsidR="002918F0" w:rsidRDefault="002918F0" w:rsidP="00317579">
      <w:pPr>
        <w:spacing w:after="0"/>
        <w:rPr>
          <w:rFonts w:ascii="Arial" w:hAnsi="Arial" w:cs="Arial"/>
          <w:sz w:val="20"/>
          <w:szCs w:val="20"/>
        </w:rPr>
      </w:pPr>
    </w:p>
    <w:p w14:paraId="6B5D86E6" w14:textId="77777777" w:rsidR="00D0607F" w:rsidRDefault="00D0607F" w:rsidP="00317579">
      <w:pPr>
        <w:spacing w:after="0"/>
        <w:rPr>
          <w:rFonts w:ascii="Arial" w:hAnsi="Arial" w:cs="Arial"/>
          <w:sz w:val="20"/>
          <w:szCs w:val="20"/>
        </w:rPr>
      </w:pPr>
    </w:p>
    <w:p w14:paraId="044834EB" w14:textId="77777777" w:rsidR="00D244E1" w:rsidRDefault="00D244E1" w:rsidP="00317579">
      <w:pPr>
        <w:spacing w:after="0"/>
        <w:rPr>
          <w:rFonts w:ascii="Arial" w:hAnsi="Arial" w:cs="Arial"/>
          <w:sz w:val="20"/>
          <w:szCs w:val="20"/>
        </w:rPr>
      </w:pPr>
    </w:p>
    <w:p w14:paraId="6122BBBD" w14:textId="68BDAD15" w:rsidR="001B5FBC" w:rsidRDefault="001B5FBC" w:rsidP="001B5FB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Fait à LEVIE, le </w:t>
      </w:r>
      <w:r w:rsidR="008F4A15">
        <w:rPr>
          <w:rFonts w:ascii="Arial" w:hAnsi="Arial" w:cs="Arial"/>
          <w:sz w:val="20"/>
          <w:szCs w:val="20"/>
        </w:rPr>
        <w:t>13 août</w:t>
      </w:r>
      <w:r w:rsidR="00F13E3D">
        <w:rPr>
          <w:rFonts w:ascii="Arial" w:hAnsi="Arial" w:cs="Arial"/>
          <w:sz w:val="20"/>
          <w:szCs w:val="20"/>
        </w:rPr>
        <w:t xml:space="preserve"> 202</w:t>
      </w:r>
      <w:r w:rsidR="008F4A15">
        <w:rPr>
          <w:rFonts w:ascii="Arial" w:hAnsi="Arial" w:cs="Arial"/>
          <w:sz w:val="20"/>
          <w:szCs w:val="20"/>
        </w:rPr>
        <w:t>6</w:t>
      </w:r>
    </w:p>
    <w:p w14:paraId="0C892D7C" w14:textId="77777777" w:rsidR="001B5FBC" w:rsidRDefault="001B5FBC" w:rsidP="001B5FBC">
      <w:pPr>
        <w:spacing w:after="0"/>
        <w:rPr>
          <w:rFonts w:ascii="Arial" w:hAnsi="Arial" w:cs="Arial"/>
          <w:sz w:val="20"/>
          <w:szCs w:val="20"/>
        </w:rPr>
      </w:pPr>
    </w:p>
    <w:p w14:paraId="05A2B023" w14:textId="77777777" w:rsidR="001B5FBC" w:rsidRDefault="001B5FBC" w:rsidP="001B5FB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Le Maire</w:t>
      </w:r>
    </w:p>
    <w:p w14:paraId="4D4BEA22" w14:textId="0F134E06" w:rsidR="001B5FBC" w:rsidRDefault="001B5FBC" w:rsidP="001B5FB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De </w:t>
      </w:r>
      <w:r w:rsidR="005E57A0">
        <w:rPr>
          <w:rFonts w:ascii="Arial" w:hAnsi="Arial" w:cs="Arial"/>
          <w:sz w:val="20"/>
          <w:szCs w:val="20"/>
        </w:rPr>
        <w:t>LANFRANCHI Alexandre</w:t>
      </w:r>
    </w:p>
    <w:p w14:paraId="7461F5C3" w14:textId="77777777" w:rsidR="00874FB0" w:rsidRDefault="00874FB0" w:rsidP="001B5FBC">
      <w:pPr>
        <w:spacing w:after="0"/>
        <w:rPr>
          <w:rFonts w:ascii="Arial" w:hAnsi="Arial" w:cs="Arial"/>
          <w:sz w:val="14"/>
          <w:szCs w:val="14"/>
        </w:rPr>
      </w:pPr>
    </w:p>
    <w:p w14:paraId="6D1E2AC1" w14:textId="77777777" w:rsidR="00874FB0" w:rsidRDefault="00874FB0" w:rsidP="001B5FBC">
      <w:pPr>
        <w:spacing w:after="0"/>
        <w:rPr>
          <w:rFonts w:ascii="Arial" w:hAnsi="Arial" w:cs="Arial"/>
          <w:sz w:val="14"/>
          <w:szCs w:val="14"/>
        </w:rPr>
      </w:pPr>
    </w:p>
    <w:p w14:paraId="395B2420" w14:textId="77777777" w:rsidR="001B5FBC" w:rsidRPr="001B5FBC" w:rsidRDefault="001B5FBC" w:rsidP="001B5FB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885BCC2" w14:textId="77777777" w:rsidR="001B5FBC" w:rsidRPr="001B5FBC" w:rsidRDefault="001B5FBC" w:rsidP="001B5FBC">
      <w:pPr>
        <w:spacing w:after="0"/>
        <w:rPr>
          <w:rFonts w:ascii="Arial" w:hAnsi="Arial" w:cs="Arial"/>
          <w:sz w:val="20"/>
          <w:szCs w:val="20"/>
        </w:rPr>
      </w:pPr>
    </w:p>
    <w:p w14:paraId="3DA75636" w14:textId="77777777" w:rsidR="00F434EF" w:rsidRPr="001B5FBC" w:rsidRDefault="00F434EF" w:rsidP="001B5FBC">
      <w:pPr>
        <w:spacing w:after="0"/>
        <w:rPr>
          <w:rFonts w:ascii="Arial" w:hAnsi="Arial" w:cs="Arial"/>
          <w:sz w:val="20"/>
          <w:szCs w:val="20"/>
        </w:rPr>
      </w:pPr>
    </w:p>
    <w:sectPr w:rsidR="00F434EF" w:rsidRPr="001B5FBC" w:rsidSect="004A7713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3652F"/>
    <w:multiLevelType w:val="hybridMultilevel"/>
    <w:tmpl w:val="36CEFD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CE08BA"/>
    <w:multiLevelType w:val="hybridMultilevel"/>
    <w:tmpl w:val="FC90AD42"/>
    <w:lvl w:ilvl="0" w:tplc="040C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B41325A"/>
    <w:multiLevelType w:val="hybridMultilevel"/>
    <w:tmpl w:val="94AC2D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657429">
    <w:abstractNumId w:val="1"/>
  </w:num>
  <w:num w:numId="2" w16cid:durableId="663362897">
    <w:abstractNumId w:val="2"/>
  </w:num>
  <w:num w:numId="3" w16cid:durableId="121461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6FA"/>
    <w:rsid w:val="0001064A"/>
    <w:rsid w:val="00011EDB"/>
    <w:rsid w:val="000966FA"/>
    <w:rsid w:val="00101006"/>
    <w:rsid w:val="00175BE1"/>
    <w:rsid w:val="00180282"/>
    <w:rsid w:val="00187DF8"/>
    <w:rsid w:val="001B5FBC"/>
    <w:rsid w:val="00253EC5"/>
    <w:rsid w:val="002813FF"/>
    <w:rsid w:val="002918F0"/>
    <w:rsid w:val="00317579"/>
    <w:rsid w:val="0034440B"/>
    <w:rsid w:val="003D50B7"/>
    <w:rsid w:val="00490D94"/>
    <w:rsid w:val="004A7713"/>
    <w:rsid w:val="004E4065"/>
    <w:rsid w:val="005E57A0"/>
    <w:rsid w:val="005F2CE7"/>
    <w:rsid w:val="006701C7"/>
    <w:rsid w:val="00723798"/>
    <w:rsid w:val="00797AFE"/>
    <w:rsid w:val="00874FB0"/>
    <w:rsid w:val="008C4F61"/>
    <w:rsid w:val="008D05B1"/>
    <w:rsid w:val="008F4A15"/>
    <w:rsid w:val="00934A75"/>
    <w:rsid w:val="00990649"/>
    <w:rsid w:val="00AD1177"/>
    <w:rsid w:val="00BD5BBF"/>
    <w:rsid w:val="00D0607F"/>
    <w:rsid w:val="00D22ED6"/>
    <w:rsid w:val="00D244E1"/>
    <w:rsid w:val="00DB4173"/>
    <w:rsid w:val="00DC6392"/>
    <w:rsid w:val="00DD3204"/>
    <w:rsid w:val="00EC1091"/>
    <w:rsid w:val="00F13E3D"/>
    <w:rsid w:val="00F434EF"/>
    <w:rsid w:val="00F63767"/>
    <w:rsid w:val="00F7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5B97"/>
  <w15:docId w15:val="{80570AD6-C7B4-4C10-A504-F1DAD1AD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3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SM. MATHIAS</dc:creator>
  <cp:lastModifiedBy>Marina Leynadier</cp:lastModifiedBy>
  <cp:revision>3</cp:revision>
  <cp:lastPrinted>2026-08-13T09:28:00Z</cp:lastPrinted>
  <dcterms:created xsi:type="dcterms:W3CDTF">2026-08-13T09:01:00Z</dcterms:created>
  <dcterms:modified xsi:type="dcterms:W3CDTF">2026-08-13T09:32:00Z</dcterms:modified>
</cp:coreProperties>
</file>